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7B87" w14:textId="77777777" w:rsidR="00DE149B" w:rsidRDefault="00DE149B" w:rsidP="00D60E46">
      <w:pPr>
        <w:sectPr w:rsidR="00DE149B" w:rsidSect="00B9443D"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5A030A" w14:textId="77777777" w:rsidR="009F380F" w:rsidRPr="00E11CBA" w:rsidRDefault="00DE149B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Minutes of the </w:t>
      </w:r>
      <w:r w:rsidR="00C55723">
        <w:rPr>
          <w:rFonts w:ascii="Verdana" w:hAnsi="Verdana" w:cs="Arial"/>
          <w:szCs w:val="22"/>
        </w:rPr>
        <w:t>Finance and Audit Committee</w:t>
      </w:r>
      <w:r w:rsidRPr="00E11CBA">
        <w:rPr>
          <w:rFonts w:ascii="Verdana" w:hAnsi="Verdana" w:cs="Arial"/>
          <w:szCs w:val="22"/>
        </w:rPr>
        <w:t xml:space="preserve"> Meeting held </w:t>
      </w:r>
      <w:r w:rsidR="000705A4" w:rsidRPr="00E11CBA">
        <w:rPr>
          <w:rFonts w:ascii="Verdana" w:hAnsi="Verdana" w:cs="Arial"/>
          <w:szCs w:val="22"/>
        </w:rPr>
        <w:t xml:space="preserve">at 7pm </w:t>
      </w:r>
      <w:r w:rsidR="009F380F" w:rsidRPr="00E11CBA">
        <w:rPr>
          <w:rFonts w:ascii="Verdana" w:hAnsi="Verdana" w:cs="Arial"/>
          <w:szCs w:val="22"/>
        </w:rPr>
        <w:t>on</w:t>
      </w:r>
    </w:p>
    <w:p w14:paraId="41337245" w14:textId="087E1557" w:rsidR="00DE149B" w:rsidRPr="00E11CBA" w:rsidRDefault="00D51FAD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Monday </w:t>
      </w:r>
      <w:r w:rsidR="0060543E">
        <w:rPr>
          <w:rFonts w:ascii="Verdana" w:hAnsi="Verdana" w:cs="Arial"/>
          <w:szCs w:val="22"/>
        </w:rPr>
        <w:t>10</w:t>
      </w:r>
      <w:r w:rsidR="0060543E" w:rsidRPr="0060543E">
        <w:rPr>
          <w:rFonts w:ascii="Verdana" w:hAnsi="Verdana" w:cs="Arial"/>
          <w:szCs w:val="22"/>
          <w:vertAlign w:val="superscript"/>
        </w:rPr>
        <w:t>th</w:t>
      </w:r>
      <w:r w:rsidR="0060543E">
        <w:rPr>
          <w:rFonts w:ascii="Verdana" w:hAnsi="Verdana" w:cs="Arial"/>
          <w:szCs w:val="22"/>
        </w:rPr>
        <w:t xml:space="preserve"> February</w:t>
      </w:r>
      <w:r w:rsidR="002A5744">
        <w:rPr>
          <w:rFonts w:ascii="Verdana" w:hAnsi="Verdana" w:cs="Arial"/>
          <w:szCs w:val="22"/>
        </w:rPr>
        <w:t xml:space="preserve"> 2020</w:t>
      </w:r>
    </w:p>
    <w:p w14:paraId="6DB3A086" w14:textId="250B7B3A" w:rsidR="000705A4" w:rsidRPr="00E11CBA" w:rsidRDefault="0060543E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Council Chamber, Town Hall, High St, Haslemere</w:t>
      </w:r>
    </w:p>
    <w:p w14:paraId="1F221E42" w14:textId="77777777" w:rsidR="00DE149B" w:rsidRDefault="00DE149B" w:rsidP="00DE14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3B5D29" w14:paraId="63AEA0AB" w14:textId="77777777" w:rsidTr="004E7F20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AE7" w14:textId="77777777" w:rsidR="00E11CBA" w:rsidRPr="00360821" w:rsidRDefault="00C55723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Chairman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135" w14:textId="3F85C953" w:rsidR="00E11CBA" w:rsidRPr="003B5D29" w:rsidRDefault="00C55723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*Cllr </w:t>
            </w:r>
            <w:r w:rsidR="00862783">
              <w:rPr>
                <w:rFonts w:ascii="Verdana" w:hAnsi="Verdana" w:cs="Arial"/>
                <w:szCs w:val="22"/>
              </w:rPr>
              <w:t>David Round</w:t>
            </w:r>
          </w:p>
        </w:tc>
      </w:tr>
      <w:tr w:rsidR="00E11CBA" w:rsidRPr="003B5D29" w14:paraId="28776694" w14:textId="77777777" w:rsidTr="004E7F20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7F9" w14:textId="77777777" w:rsidR="00E11CBA" w:rsidRPr="003B5D29" w:rsidRDefault="00E11CBA" w:rsidP="00C55723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Deputy </w:t>
            </w:r>
            <w:r w:rsidR="00C55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BDB" w14:textId="44833471" w:rsidR="00E11CBA" w:rsidRPr="003B5D29" w:rsidRDefault="00C55723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Cllr </w:t>
            </w:r>
            <w:r w:rsidR="00862783">
              <w:rPr>
                <w:rFonts w:ascii="Verdana" w:hAnsi="Verdana" w:cs="Arial"/>
                <w:szCs w:val="22"/>
              </w:rPr>
              <w:t>G Lloyd</w:t>
            </w:r>
          </w:p>
        </w:tc>
      </w:tr>
      <w:tr w:rsidR="00E11CBA" w:rsidRPr="003B5D29" w14:paraId="3D800540" w14:textId="77777777" w:rsidTr="004E7F20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353" w14:textId="77777777" w:rsidR="00E11CBA" w:rsidRPr="003B5D29" w:rsidRDefault="00E11CBA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 w:rsidRPr="0036082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C8A" w14:textId="5260D7CC" w:rsidR="00E11CBA" w:rsidRPr="003B5D29" w:rsidRDefault="0060543E" w:rsidP="00531675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 xml:space="preserve">Arrick, </w:t>
            </w:r>
            <w:r w:rsidR="002A5744"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 xml:space="preserve">Davidson, </w:t>
            </w:r>
            <w:r w:rsidR="00862783"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 xml:space="preserve">Dear, Dullaway, Hewett, </w:t>
            </w:r>
            <w:r w:rsidR="00862783"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 xml:space="preserve">Robini, </w:t>
            </w:r>
            <w:r w:rsidR="00862783"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 xml:space="preserve">Weldon, </w:t>
            </w:r>
            <w:r w:rsidR="00862783">
              <w:rPr>
                <w:rFonts w:ascii="Verdana" w:hAnsi="Verdana" w:cs="Arial"/>
                <w:szCs w:val="22"/>
              </w:rPr>
              <w:t>*</w:t>
            </w:r>
            <w:r w:rsidR="00862783" w:rsidRPr="003E1F82">
              <w:rPr>
                <w:rFonts w:ascii="Verdana" w:hAnsi="Verdana" w:cs="Arial"/>
                <w:szCs w:val="22"/>
              </w:rPr>
              <w:t>Whitby</w:t>
            </w:r>
          </w:p>
        </w:tc>
      </w:tr>
    </w:tbl>
    <w:p w14:paraId="51010935" w14:textId="77777777" w:rsidR="00DE149B" w:rsidRPr="00115D05" w:rsidRDefault="00DE149B" w:rsidP="00A57F8B">
      <w:pPr>
        <w:spacing w:after="120"/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* present</w:t>
      </w:r>
    </w:p>
    <w:p w14:paraId="1A74CE91" w14:textId="77777777" w:rsidR="008E406D" w:rsidRPr="00115D05" w:rsidRDefault="0083085B" w:rsidP="00B2054F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The meeting was c</w:t>
      </w:r>
      <w:r w:rsidR="008E406D" w:rsidRPr="00115D05">
        <w:rPr>
          <w:rFonts w:ascii="Verdana" w:hAnsi="Verdana" w:cs="Arial"/>
          <w:szCs w:val="22"/>
        </w:rPr>
        <w:t>lerked by</w:t>
      </w:r>
      <w:r w:rsidR="00972001" w:rsidRPr="00115D05">
        <w:rPr>
          <w:rFonts w:ascii="Verdana" w:hAnsi="Verdana" w:cs="Arial"/>
          <w:szCs w:val="22"/>
        </w:rPr>
        <w:t xml:space="preserve"> </w:t>
      </w:r>
      <w:r w:rsidR="009F380F" w:rsidRPr="00115D05">
        <w:rPr>
          <w:rFonts w:ascii="Verdana" w:hAnsi="Verdana" w:cs="Arial"/>
          <w:szCs w:val="22"/>
        </w:rPr>
        <w:t xml:space="preserve">the </w:t>
      </w:r>
      <w:r w:rsidR="00972001" w:rsidRPr="00115D05">
        <w:rPr>
          <w:rFonts w:ascii="Verdana" w:hAnsi="Verdana" w:cs="Arial"/>
          <w:szCs w:val="22"/>
        </w:rPr>
        <w:t xml:space="preserve">Town Clerk, </w:t>
      </w:r>
      <w:r w:rsidR="00D51FAD">
        <w:rPr>
          <w:rFonts w:ascii="Verdana" w:hAnsi="Verdana" w:cs="Arial"/>
          <w:szCs w:val="22"/>
        </w:rPr>
        <w:t>Lisa O’Sullivan</w:t>
      </w:r>
    </w:p>
    <w:p w14:paraId="55300E69" w14:textId="6D63E7F5" w:rsidR="006B3ABB" w:rsidRPr="003E1F82" w:rsidRDefault="0061010B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No press </w:t>
      </w:r>
      <w:r w:rsidR="00C55723">
        <w:rPr>
          <w:rFonts w:ascii="Verdana" w:hAnsi="Verdana" w:cs="Arial"/>
          <w:szCs w:val="22"/>
        </w:rPr>
        <w:t xml:space="preserve">or public </w:t>
      </w:r>
      <w:r>
        <w:rPr>
          <w:rFonts w:ascii="Verdana" w:hAnsi="Verdana" w:cs="Arial"/>
          <w:szCs w:val="22"/>
        </w:rPr>
        <w:t>attended.</w:t>
      </w:r>
    </w:p>
    <w:p w14:paraId="1D92DCBB" w14:textId="2E55CA4D" w:rsidR="006B054A" w:rsidRPr="00B04FC7" w:rsidRDefault="006B054A" w:rsidP="00531675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APOLOGIES FOR ABSENCE</w:t>
      </w:r>
    </w:p>
    <w:p w14:paraId="262AB5D2" w14:textId="73EB036C" w:rsidR="00C33E08" w:rsidRDefault="0060543E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Cllr Dullaway</w:t>
      </w:r>
    </w:p>
    <w:p w14:paraId="4F8E027E" w14:textId="67C27C08" w:rsidR="00FA2A80" w:rsidRDefault="00862783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Apologies were not received from Cllr </w:t>
      </w:r>
      <w:r w:rsidR="0060543E">
        <w:rPr>
          <w:rFonts w:ascii="Verdana" w:hAnsi="Verdana" w:cs="Arial"/>
          <w:szCs w:val="22"/>
        </w:rPr>
        <w:t>Lloyd</w:t>
      </w:r>
      <w:r>
        <w:rPr>
          <w:rFonts w:ascii="Verdana" w:hAnsi="Verdana" w:cs="Arial"/>
          <w:szCs w:val="22"/>
        </w:rPr>
        <w:t>.</w:t>
      </w:r>
    </w:p>
    <w:p w14:paraId="16028760" w14:textId="77777777" w:rsidR="006B054A" w:rsidRPr="00B04FC7" w:rsidRDefault="006B054A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DISCLOSURE OF INTERESTS</w:t>
      </w:r>
    </w:p>
    <w:p w14:paraId="7A101B0E" w14:textId="77777777" w:rsidR="00FE763B" w:rsidRDefault="00711937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interests disclosed.</w:t>
      </w:r>
    </w:p>
    <w:p w14:paraId="0A296FE0" w14:textId="77777777" w:rsidR="00CD10EC" w:rsidRPr="00CD10EC" w:rsidRDefault="00CD10EC" w:rsidP="00CD10EC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2FDD">
        <w:rPr>
          <w:rFonts w:asciiTheme="majorHAnsi" w:hAnsiTheme="majorHAnsi"/>
          <w:b/>
          <w:sz w:val="24"/>
          <w:szCs w:val="24"/>
          <w:u w:val="single"/>
        </w:rPr>
        <w:t>MINUTES OF THE LAST MEETING</w:t>
      </w:r>
    </w:p>
    <w:p w14:paraId="30415994" w14:textId="142253AE" w:rsidR="006B3ABB" w:rsidRPr="006B3ABB" w:rsidRDefault="006B3ABB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6B3ABB">
        <w:rPr>
          <w:rFonts w:ascii="Verdana" w:hAnsi="Verdana" w:cs="Arial"/>
          <w:szCs w:val="22"/>
        </w:rPr>
        <w:t xml:space="preserve">The minutes of the meeting held </w:t>
      </w:r>
      <w:r w:rsidR="007E34CA">
        <w:rPr>
          <w:rFonts w:ascii="Verdana" w:hAnsi="Verdana" w:cs="Arial"/>
          <w:szCs w:val="22"/>
        </w:rPr>
        <w:t>10</w:t>
      </w:r>
      <w:r w:rsidR="007E34CA" w:rsidRPr="007E34CA">
        <w:rPr>
          <w:rFonts w:ascii="Verdana" w:hAnsi="Verdana" w:cs="Arial"/>
          <w:szCs w:val="22"/>
        </w:rPr>
        <w:t>th</w:t>
      </w:r>
      <w:r w:rsidR="007E34CA">
        <w:rPr>
          <w:rFonts w:ascii="Verdana" w:hAnsi="Verdana" w:cs="Arial"/>
          <w:szCs w:val="22"/>
        </w:rPr>
        <w:t xml:space="preserve"> June</w:t>
      </w:r>
      <w:r w:rsidRPr="006B3ABB">
        <w:rPr>
          <w:rFonts w:ascii="Verdana" w:hAnsi="Verdana" w:cs="Arial"/>
          <w:szCs w:val="22"/>
        </w:rPr>
        <w:t xml:space="preserve"> 2019 were approved at Full Council on </w:t>
      </w:r>
      <w:r w:rsidR="007E34CA">
        <w:rPr>
          <w:rFonts w:ascii="Verdana" w:hAnsi="Verdana" w:cs="Arial"/>
          <w:szCs w:val="22"/>
        </w:rPr>
        <w:t>25th</w:t>
      </w:r>
      <w:r w:rsidRPr="006B3ABB">
        <w:rPr>
          <w:rFonts w:ascii="Verdana" w:hAnsi="Verdana" w:cs="Arial"/>
          <w:szCs w:val="22"/>
        </w:rPr>
        <w:t xml:space="preserve"> </w:t>
      </w:r>
      <w:r w:rsidR="007E34CA">
        <w:rPr>
          <w:rFonts w:ascii="Verdana" w:hAnsi="Verdana" w:cs="Arial"/>
          <w:szCs w:val="22"/>
        </w:rPr>
        <w:t>July</w:t>
      </w:r>
      <w:r w:rsidRPr="006B3ABB">
        <w:rPr>
          <w:rFonts w:ascii="Verdana" w:hAnsi="Verdana" w:cs="Arial"/>
          <w:szCs w:val="22"/>
        </w:rPr>
        <w:t xml:space="preserve"> 2019 and </w:t>
      </w:r>
      <w:r>
        <w:rPr>
          <w:rFonts w:ascii="Verdana" w:hAnsi="Verdana" w:cs="Arial"/>
          <w:szCs w:val="22"/>
        </w:rPr>
        <w:t xml:space="preserve">were signed by the Chairman as a true record. </w:t>
      </w:r>
    </w:p>
    <w:p w14:paraId="19169DEE" w14:textId="77744FB9" w:rsidR="007230DE" w:rsidRPr="007230DE" w:rsidRDefault="007230DE" w:rsidP="007230D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230DE">
        <w:rPr>
          <w:rFonts w:asciiTheme="majorHAnsi" w:hAnsiTheme="majorHAnsi"/>
          <w:b/>
          <w:sz w:val="24"/>
          <w:szCs w:val="24"/>
          <w:u w:val="single"/>
        </w:rPr>
        <w:t>LOAN RESERVE ACCOUNT</w:t>
      </w:r>
    </w:p>
    <w:p w14:paraId="3BBA719F" w14:textId="018164B0" w:rsidR="007E34CA" w:rsidRPr="007E34CA" w:rsidRDefault="007E34CA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7E34CA">
        <w:rPr>
          <w:rFonts w:ascii="Verdana" w:hAnsi="Verdana" w:cs="Arial"/>
          <w:b/>
          <w:bCs/>
          <w:szCs w:val="22"/>
          <w:u w:val="single"/>
        </w:rPr>
        <w:t>RECOMMENDED</w:t>
      </w:r>
      <w:r w:rsidRPr="007E34CA">
        <w:rPr>
          <w:rFonts w:ascii="Verdana" w:hAnsi="Verdana" w:cs="Arial"/>
          <w:szCs w:val="22"/>
        </w:rPr>
        <w:t>: That the Town Clerk is instructed to open a three year fixed rate account with Hampshire Bank, transferring the balance of the United Trust deposit account once the two year fixed rate matures in May.</w:t>
      </w:r>
      <w:r>
        <w:rPr>
          <w:rFonts w:ascii="Verdana" w:hAnsi="Verdana" w:cs="Arial"/>
          <w:szCs w:val="22"/>
        </w:rPr>
        <w:t xml:space="preserve"> Signatories to remain the same as the Council’s other deposit accounts.</w:t>
      </w:r>
    </w:p>
    <w:p w14:paraId="02B05703" w14:textId="77777777" w:rsidR="007E34CA" w:rsidRPr="007E34CA" w:rsidRDefault="007E34CA" w:rsidP="007E34CA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E34CA">
        <w:rPr>
          <w:rFonts w:asciiTheme="majorHAnsi" w:hAnsiTheme="majorHAnsi"/>
          <w:b/>
          <w:sz w:val="24"/>
          <w:szCs w:val="24"/>
          <w:u w:val="single"/>
        </w:rPr>
        <w:t>INSTANT ACCESS SAVINGS ACCOUNT</w:t>
      </w:r>
    </w:p>
    <w:p w14:paraId="3C5192E7" w14:textId="77777777" w:rsidR="007E34CA" w:rsidRPr="000D7CB0" w:rsidRDefault="007E34CA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7E34CA">
        <w:rPr>
          <w:rFonts w:ascii="Verdana" w:hAnsi="Verdana" w:cs="Arial"/>
          <w:b/>
          <w:bCs/>
          <w:szCs w:val="22"/>
          <w:u w:val="single"/>
        </w:rPr>
        <w:t>RECOMMENDED:</w:t>
      </w:r>
      <w:r w:rsidRPr="007E34CA">
        <w:rPr>
          <w:rFonts w:ascii="Verdana" w:hAnsi="Verdana" w:cs="Arial"/>
          <w:szCs w:val="22"/>
        </w:rPr>
        <w:t xml:space="preserve"> That the Town Clerk is instructed to open an Ethical Easy Access Account with Charity Bank with an opening deposit of £85,000.</w:t>
      </w:r>
    </w:p>
    <w:p w14:paraId="3F5C777B" w14:textId="1DEDDE78" w:rsidR="007230DE" w:rsidRPr="007230DE" w:rsidRDefault="007E34CA" w:rsidP="00734645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CCTV / DATA PROTECTION OFFICER</w:t>
      </w:r>
    </w:p>
    <w:p w14:paraId="59606FF7" w14:textId="7EB4AA24" w:rsidR="007230DE" w:rsidRDefault="007E34CA" w:rsidP="007230D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committee considered the report previously circulated by the Clerk.</w:t>
      </w:r>
    </w:p>
    <w:p w14:paraId="73F01E49" w14:textId="62EE8B66" w:rsidR="007E34CA" w:rsidRDefault="007E34CA" w:rsidP="00A57F8B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E00D12">
        <w:rPr>
          <w:rFonts w:ascii="Verdana" w:hAnsi="Verdana" w:cs="Arial"/>
          <w:b/>
          <w:bCs/>
          <w:szCs w:val="22"/>
          <w:u w:val="single"/>
        </w:rPr>
        <w:t>RECOMMENDED</w:t>
      </w:r>
      <w:r>
        <w:rPr>
          <w:rFonts w:ascii="Verdana" w:hAnsi="Verdana" w:cs="Arial"/>
          <w:szCs w:val="22"/>
        </w:rPr>
        <w:t xml:space="preserve">: That Haslemere Town Council employs Richard Newell for assistance with CCTV compliance and as their DPO for the coming year at a cost of £750 + VAT and thereafter at a reduced rate of approximately </w:t>
      </w:r>
      <w:r w:rsidR="00A94B05">
        <w:rPr>
          <w:rFonts w:ascii="Verdana" w:hAnsi="Verdana" w:cs="Arial"/>
          <w:szCs w:val="22"/>
        </w:rPr>
        <w:t>£400 per annum.</w:t>
      </w:r>
    </w:p>
    <w:p w14:paraId="63B43F1B" w14:textId="77777777" w:rsidR="007230DE" w:rsidRPr="007230DE" w:rsidRDefault="007230DE" w:rsidP="00734645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230DE">
        <w:rPr>
          <w:rFonts w:asciiTheme="majorHAnsi" w:hAnsiTheme="majorHAnsi"/>
          <w:b/>
          <w:sz w:val="24"/>
          <w:szCs w:val="24"/>
          <w:u w:val="single"/>
        </w:rPr>
        <w:t>DATE OF NEXT MEETING</w:t>
      </w:r>
    </w:p>
    <w:p w14:paraId="0E6B269A" w14:textId="77777777" w:rsidR="00A57F8B" w:rsidRDefault="00A94B05" w:rsidP="00A57F8B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8</w:t>
      </w:r>
      <w:r w:rsidRPr="00A57F8B">
        <w:rPr>
          <w:rFonts w:ascii="Verdana" w:hAnsi="Verdana" w:cs="Arial"/>
          <w:szCs w:val="22"/>
        </w:rPr>
        <w:t>th</w:t>
      </w:r>
      <w:r>
        <w:rPr>
          <w:rFonts w:ascii="Verdana" w:hAnsi="Verdana" w:cs="Arial"/>
          <w:szCs w:val="22"/>
        </w:rPr>
        <w:t xml:space="preserve"> June</w:t>
      </w:r>
      <w:r w:rsidR="007230DE" w:rsidRPr="003E1F82">
        <w:rPr>
          <w:rFonts w:ascii="Verdana" w:hAnsi="Verdana" w:cs="Arial"/>
          <w:szCs w:val="22"/>
        </w:rPr>
        <w:t xml:space="preserve"> 2019.</w:t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  <w:r w:rsidR="00A57F8B">
        <w:rPr>
          <w:rFonts w:ascii="Verdana" w:hAnsi="Verdana" w:cs="Arial"/>
          <w:szCs w:val="22"/>
        </w:rPr>
        <w:tab/>
      </w:r>
    </w:p>
    <w:p w14:paraId="667809F9" w14:textId="4CA91A84" w:rsidR="0036762B" w:rsidRPr="00BE2E89" w:rsidRDefault="00447A87" w:rsidP="00A57F8B">
      <w:pPr>
        <w:tabs>
          <w:tab w:val="left" w:pos="0"/>
          <w:tab w:val="left" w:pos="284"/>
        </w:tabs>
        <w:spacing w:after="120"/>
        <w:ind w:right="-11"/>
        <w:jc w:val="right"/>
        <w:rPr>
          <w:rFonts w:ascii="Verdana" w:hAnsi="Verdana" w:cs="Arial"/>
          <w:szCs w:val="22"/>
        </w:rPr>
      </w:pPr>
      <w:r w:rsidRPr="00BE2E89">
        <w:rPr>
          <w:rFonts w:ascii="Verdana" w:hAnsi="Verdana" w:cs="Arial"/>
          <w:szCs w:val="22"/>
        </w:rPr>
        <w:t>Me</w:t>
      </w:r>
      <w:r w:rsidR="0036762B" w:rsidRPr="00BE2E89">
        <w:rPr>
          <w:rFonts w:ascii="Verdana" w:hAnsi="Verdana" w:cs="Arial"/>
          <w:szCs w:val="22"/>
        </w:rPr>
        <w:t xml:space="preserve">eting </w:t>
      </w:r>
      <w:r w:rsidR="002A5CEE" w:rsidRPr="00BE2E89">
        <w:rPr>
          <w:rFonts w:ascii="Verdana" w:hAnsi="Verdana" w:cs="Arial"/>
          <w:szCs w:val="22"/>
        </w:rPr>
        <w:t>finished</w:t>
      </w:r>
      <w:r w:rsidR="0036762B" w:rsidRPr="00BE2E89">
        <w:rPr>
          <w:rFonts w:ascii="Verdana" w:hAnsi="Verdana" w:cs="Arial"/>
          <w:szCs w:val="22"/>
        </w:rPr>
        <w:t xml:space="preserve"> </w:t>
      </w:r>
      <w:r w:rsidR="000A7AF6">
        <w:rPr>
          <w:rFonts w:ascii="Verdana" w:hAnsi="Verdana" w:cs="Arial"/>
          <w:szCs w:val="22"/>
        </w:rPr>
        <w:t>7</w:t>
      </w:r>
      <w:r w:rsidR="00CA3D7B">
        <w:rPr>
          <w:rFonts w:ascii="Verdana" w:hAnsi="Verdana" w:cs="Arial"/>
          <w:szCs w:val="22"/>
        </w:rPr>
        <w:t>.</w:t>
      </w:r>
      <w:r w:rsidR="00A94B05">
        <w:rPr>
          <w:rFonts w:ascii="Verdana" w:hAnsi="Verdana" w:cs="Arial"/>
          <w:szCs w:val="22"/>
        </w:rPr>
        <w:t>11</w:t>
      </w:r>
      <w:r w:rsidR="0065108D">
        <w:rPr>
          <w:rFonts w:ascii="Verdana" w:hAnsi="Verdana" w:cs="Arial"/>
          <w:szCs w:val="22"/>
        </w:rPr>
        <w:t xml:space="preserve"> </w:t>
      </w:r>
      <w:r w:rsidRPr="00BE2E89">
        <w:rPr>
          <w:rFonts w:ascii="Verdana" w:hAnsi="Verdana" w:cs="Arial"/>
          <w:szCs w:val="22"/>
        </w:rPr>
        <w:t>pm</w:t>
      </w:r>
    </w:p>
    <w:p w14:paraId="1D0C5141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Signed……………………………………..</w:t>
      </w:r>
    </w:p>
    <w:p w14:paraId="7C95E55B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Chairman of Meeting</w:t>
      </w:r>
    </w:p>
    <w:p w14:paraId="1D8CBD7C" w14:textId="77777777" w:rsidR="0036762B" w:rsidRDefault="0036762B" w:rsidP="00B2054F">
      <w:pPr>
        <w:jc w:val="both"/>
        <w:rPr>
          <w:szCs w:val="22"/>
        </w:rPr>
      </w:pPr>
    </w:p>
    <w:p w14:paraId="3B4E0767" w14:textId="77777777" w:rsidR="0036762B" w:rsidRPr="0036762B" w:rsidRDefault="0036762B" w:rsidP="00B2054F">
      <w:pPr>
        <w:jc w:val="both"/>
        <w:rPr>
          <w:szCs w:val="22"/>
        </w:rPr>
      </w:pPr>
      <w:r>
        <w:rPr>
          <w:szCs w:val="22"/>
        </w:rPr>
        <w:t>Date………………………………………..</w:t>
      </w:r>
    </w:p>
    <w:sectPr w:rsidR="0036762B" w:rsidRPr="0036762B" w:rsidSect="00960FE9">
      <w:type w:val="continuous"/>
      <w:pgSz w:w="11906" w:h="16838"/>
      <w:pgMar w:top="1440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9F9D" w14:textId="77777777" w:rsidR="004A0ABB" w:rsidRDefault="004A0ABB" w:rsidP="003A3AC1">
      <w:pPr>
        <w:pStyle w:val="Footer"/>
      </w:pPr>
      <w:r>
        <w:separator/>
      </w:r>
    </w:p>
  </w:endnote>
  <w:endnote w:type="continuationSeparator" w:id="0">
    <w:p w14:paraId="560EAC57" w14:textId="77777777" w:rsidR="004A0ABB" w:rsidRDefault="004A0ABB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300CC" w14:textId="77777777" w:rsidR="00AA74E4" w:rsidRDefault="00AA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27192" w14:textId="77777777" w:rsidR="00AA74E4" w:rsidRDefault="00AA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84C2" w14:textId="77777777" w:rsidR="004A0ABB" w:rsidRDefault="004A0ABB" w:rsidP="003A3AC1">
      <w:pPr>
        <w:pStyle w:val="Footer"/>
      </w:pPr>
      <w:r>
        <w:separator/>
      </w:r>
    </w:p>
  </w:footnote>
  <w:footnote w:type="continuationSeparator" w:id="0">
    <w:p w14:paraId="58CD5B6B" w14:textId="77777777" w:rsidR="004A0ABB" w:rsidRDefault="004A0ABB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BB77" w14:textId="77777777" w:rsidR="00B9443D" w:rsidRPr="00F55977" w:rsidRDefault="00BE413D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60F67B" wp14:editId="1FDC83E8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2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3AE8E" w14:textId="77777777" w:rsidR="00B9443D" w:rsidRDefault="00B9443D" w:rsidP="00DE149B">
    <w:pPr>
      <w:rPr>
        <w:rFonts w:asciiTheme="minorHAnsi" w:hAnsiTheme="minorHAnsi"/>
        <w:sz w:val="18"/>
        <w:szCs w:val="18"/>
      </w:rPr>
    </w:pPr>
  </w:p>
  <w:p w14:paraId="474C4DC2" w14:textId="77777777" w:rsidR="00115D05" w:rsidRDefault="00115D05" w:rsidP="00DE149B">
    <w:pPr>
      <w:rPr>
        <w:rFonts w:asciiTheme="minorHAnsi" w:hAnsiTheme="minorHAnsi"/>
        <w:sz w:val="18"/>
        <w:szCs w:val="18"/>
      </w:rPr>
    </w:pPr>
  </w:p>
  <w:p w14:paraId="554FF2F4" w14:textId="77777777" w:rsidR="00115D05" w:rsidRPr="003B5D29" w:rsidRDefault="00115D05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77284E8F" w14:textId="77777777" w:rsidR="00115D05" w:rsidRPr="00F55977" w:rsidRDefault="00115D05" w:rsidP="00115D05">
    <w:pPr>
      <w:jc w:val="center"/>
      <w:rPr>
        <w:rFonts w:asciiTheme="minorHAnsi" w:hAnsiTheme="minorHAnsi"/>
        <w:b/>
        <w:sz w:val="6"/>
        <w:szCs w:val="22"/>
      </w:rPr>
    </w:pPr>
  </w:p>
  <w:p w14:paraId="605AAE92" w14:textId="77777777" w:rsidR="00115D05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0CCE19DC" w14:textId="0F1EED68" w:rsidR="00115D05" w:rsidRDefault="00115D05" w:rsidP="000D7CB0">
    <w:pPr>
      <w:jc w:val="center"/>
      <w:rPr>
        <w:rFonts w:asciiTheme="minorHAnsi" w:hAnsiTheme="minorHAnsi"/>
        <w:sz w:val="18"/>
        <w:szCs w:val="1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r w:rsidR="00D25D58">
      <w:rPr>
        <w:rFonts w:asciiTheme="majorHAnsi" w:hAnsiTheme="majorHAnsi"/>
        <w:szCs w:val="24"/>
      </w:rPr>
      <w:t>town.clerk@haslemeretc.org</w:t>
    </w:r>
  </w:p>
  <w:p w14:paraId="59C2B7DB" w14:textId="77777777" w:rsidR="00BE413D" w:rsidRPr="00BE413D" w:rsidRDefault="00BE413D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C69"/>
    <w:multiLevelType w:val="hybridMultilevel"/>
    <w:tmpl w:val="75E69CC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7A58"/>
    <w:multiLevelType w:val="hybridMultilevel"/>
    <w:tmpl w:val="AD66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1E44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83B"/>
    <w:multiLevelType w:val="hybridMultilevel"/>
    <w:tmpl w:val="63982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4EEE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BEF"/>
    <w:multiLevelType w:val="hybridMultilevel"/>
    <w:tmpl w:val="06821EA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1B040AF"/>
    <w:multiLevelType w:val="hybridMultilevel"/>
    <w:tmpl w:val="781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068"/>
    <w:multiLevelType w:val="hybridMultilevel"/>
    <w:tmpl w:val="235E1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8A3"/>
    <w:multiLevelType w:val="hybridMultilevel"/>
    <w:tmpl w:val="0B46C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B87"/>
    <w:multiLevelType w:val="hybridMultilevel"/>
    <w:tmpl w:val="05CE021E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F90"/>
    <w:multiLevelType w:val="hybridMultilevel"/>
    <w:tmpl w:val="8C0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7C3"/>
    <w:multiLevelType w:val="hybridMultilevel"/>
    <w:tmpl w:val="72DAA8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C86CA1"/>
    <w:multiLevelType w:val="hybridMultilevel"/>
    <w:tmpl w:val="60E6B64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2CA1ACE"/>
    <w:multiLevelType w:val="hybridMultilevel"/>
    <w:tmpl w:val="126AF108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339F071F"/>
    <w:multiLevelType w:val="hybridMultilevel"/>
    <w:tmpl w:val="C8D8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822"/>
    <w:multiLevelType w:val="hybridMultilevel"/>
    <w:tmpl w:val="DE6699B8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5F62"/>
    <w:multiLevelType w:val="hybridMultilevel"/>
    <w:tmpl w:val="EEEC5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037B"/>
    <w:multiLevelType w:val="hybridMultilevel"/>
    <w:tmpl w:val="68CCE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5FD4"/>
    <w:multiLevelType w:val="hybridMultilevel"/>
    <w:tmpl w:val="466A9F8C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9912D2D"/>
    <w:multiLevelType w:val="hybridMultilevel"/>
    <w:tmpl w:val="8ACAF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72C"/>
    <w:multiLevelType w:val="hybridMultilevel"/>
    <w:tmpl w:val="D584D7B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54D5ABA"/>
    <w:multiLevelType w:val="hybridMultilevel"/>
    <w:tmpl w:val="BE4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D6037"/>
    <w:multiLevelType w:val="hybridMultilevel"/>
    <w:tmpl w:val="BA5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03C9"/>
    <w:multiLevelType w:val="hybridMultilevel"/>
    <w:tmpl w:val="C79C42AE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5DE0"/>
    <w:multiLevelType w:val="hybridMultilevel"/>
    <w:tmpl w:val="23B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25053"/>
    <w:multiLevelType w:val="hybridMultilevel"/>
    <w:tmpl w:val="EBD874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F5142"/>
    <w:multiLevelType w:val="hybridMultilevel"/>
    <w:tmpl w:val="3DCE9BA2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201DD"/>
    <w:multiLevelType w:val="hybridMultilevel"/>
    <w:tmpl w:val="577A5030"/>
    <w:lvl w:ilvl="0" w:tplc="6D5023D2">
      <w:start w:val="1"/>
      <w:numFmt w:val="decimal"/>
      <w:lvlText w:val="%1/19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F3BB9"/>
    <w:multiLevelType w:val="hybridMultilevel"/>
    <w:tmpl w:val="B8AAE00A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8C30C4C"/>
    <w:multiLevelType w:val="hybridMultilevel"/>
    <w:tmpl w:val="15E42D54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7508"/>
    <w:multiLevelType w:val="hybridMultilevel"/>
    <w:tmpl w:val="0F441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A6E6C"/>
    <w:multiLevelType w:val="hybridMultilevel"/>
    <w:tmpl w:val="07246E78"/>
    <w:lvl w:ilvl="0" w:tplc="981257AE">
      <w:start w:val="1"/>
      <w:numFmt w:val="decimal"/>
      <w:lvlText w:val="%1/20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4858"/>
    <w:multiLevelType w:val="hybridMultilevel"/>
    <w:tmpl w:val="20B88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E4A61"/>
    <w:multiLevelType w:val="hybridMultilevel"/>
    <w:tmpl w:val="70E6C4D2"/>
    <w:lvl w:ilvl="0" w:tplc="C8BEB0D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62D0F14"/>
    <w:multiLevelType w:val="multilevel"/>
    <w:tmpl w:val="19BA7518"/>
    <w:lvl w:ilvl="0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3C46"/>
    <w:multiLevelType w:val="hybridMultilevel"/>
    <w:tmpl w:val="F5CAD0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463B41"/>
    <w:multiLevelType w:val="hybridMultilevel"/>
    <w:tmpl w:val="B35C4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4B3B"/>
    <w:multiLevelType w:val="hybridMultilevel"/>
    <w:tmpl w:val="44B0A8AE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00C89"/>
    <w:multiLevelType w:val="hybridMultilevel"/>
    <w:tmpl w:val="40C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3F64"/>
    <w:multiLevelType w:val="multilevel"/>
    <w:tmpl w:val="63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8128E0"/>
    <w:multiLevelType w:val="hybridMultilevel"/>
    <w:tmpl w:val="AB48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F60E2"/>
    <w:multiLevelType w:val="hybridMultilevel"/>
    <w:tmpl w:val="063A3B3A"/>
    <w:lvl w:ilvl="0" w:tplc="C60E89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41"/>
  </w:num>
  <w:num w:numId="5">
    <w:abstractNumId w:val="21"/>
  </w:num>
  <w:num w:numId="6">
    <w:abstractNumId w:val="22"/>
  </w:num>
  <w:num w:numId="7">
    <w:abstractNumId w:val="40"/>
  </w:num>
  <w:num w:numId="8">
    <w:abstractNumId w:val="10"/>
  </w:num>
  <w:num w:numId="9">
    <w:abstractNumId w:val="39"/>
  </w:num>
  <w:num w:numId="10">
    <w:abstractNumId w:val="24"/>
  </w:num>
  <w:num w:numId="11">
    <w:abstractNumId w:val="32"/>
  </w:num>
  <w:num w:numId="12">
    <w:abstractNumId w:val="23"/>
  </w:num>
  <w:num w:numId="13">
    <w:abstractNumId w:val="3"/>
  </w:num>
  <w:num w:numId="14">
    <w:abstractNumId w:val="29"/>
  </w:num>
  <w:num w:numId="15">
    <w:abstractNumId w:val="35"/>
  </w:num>
  <w:num w:numId="16">
    <w:abstractNumId w:val="2"/>
  </w:num>
  <w:num w:numId="17">
    <w:abstractNumId w:val="4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6"/>
  </w:num>
  <w:num w:numId="23">
    <w:abstractNumId w:val="1"/>
  </w:num>
  <w:num w:numId="24">
    <w:abstractNumId w:val="19"/>
  </w:num>
  <w:num w:numId="25">
    <w:abstractNumId w:val="8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3"/>
  </w:num>
  <w:num w:numId="31">
    <w:abstractNumId w:val="38"/>
  </w:num>
  <w:num w:numId="32">
    <w:abstractNumId w:val="16"/>
  </w:num>
  <w:num w:numId="33">
    <w:abstractNumId w:val="15"/>
  </w:num>
  <w:num w:numId="34">
    <w:abstractNumId w:val="37"/>
  </w:num>
  <w:num w:numId="35">
    <w:abstractNumId w:val="34"/>
  </w:num>
  <w:num w:numId="36">
    <w:abstractNumId w:val="30"/>
  </w:num>
  <w:num w:numId="37">
    <w:abstractNumId w:val="0"/>
  </w:num>
  <w:num w:numId="38">
    <w:abstractNumId w:val="20"/>
  </w:num>
  <w:num w:numId="39">
    <w:abstractNumId w:val="7"/>
  </w:num>
  <w:num w:numId="40">
    <w:abstractNumId w:val="13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2B98"/>
    <w:rsid w:val="00002D3F"/>
    <w:rsid w:val="00005DCC"/>
    <w:rsid w:val="00015048"/>
    <w:rsid w:val="00016551"/>
    <w:rsid w:val="000320C1"/>
    <w:rsid w:val="00032AD9"/>
    <w:rsid w:val="00034015"/>
    <w:rsid w:val="0003433A"/>
    <w:rsid w:val="000349A5"/>
    <w:rsid w:val="0004252D"/>
    <w:rsid w:val="0005387A"/>
    <w:rsid w:val="00053CD7"/>
    <w:rsid w:val="00056985"/>
    <w:rsid w:val="0006048A"/>
    <w:rsid w:val="00064AAF"/>
    <w:rsid w:val="00066145"/>
    <w:rsid w:val="000705A4"/>
    <w:rsid w:val="0007667B"/>
    <w:rsid w:val="00077F8E"/>
    <w:rsid w:val="00082FD2"/>
    <w:rsid w:val="00090BFF"/>
    <w:rsid w:val="000916B3"/>
    <w:rsid w:val="00094441"/>
    <w:rsid w:val="000A46A1"/>
    <w:rsid w:val="000A584B"/>
    <w:rsid w:val="000A6A06"/>
    <w:rsid w:val="000A7AF6"/>
    <w:rsid w:val="000B1BC2"/>
    <w:rsid w:val="000B379B"/>
    <w:rsid w:val="000B3A8E"/>
    <w:rsid w:val="000B4076"/>
    <w:rsid w:val="000B49B4"/>
    <w:rsid w:val="000B4BB3"/>
    <w:rsid w:val="000B72AC"/>
    <w:rsid w:val="000C007F"/>
    <w:rsid w:val="000C2A51"/>
    <w:rsid w:val="000C4FD8"/>
    <w:rsid w:val="000D0381"/>
    <w:rsid w:val="000D1A0B"/>
    <w:rsid w:val="000D7CB0"/>
    <w:rsid w:val="000F350D"/>
    <w:rsid w:val="000F77E6"/>
    <w:rsid w:val="001045B5"/>
    <w:rsid w:val="00106849"/>
    <w:rsid w:val="00115D05"/>
    <w:rsid w:val="001305D8"/>
    <w:rsid w:val="00130F49"/>
    <w:rsid w:val="0013607C"/>
    <w:rsid w:val="00145EB4"/>
    <w:rsid w:val="001476F1"/>
    <w:rsid w:val="00153B2C"/>
    <w:rsid w:val="00155005"/>
    <w:rsid w:val="00160D1B"/>
    <w:rsid w:val="00161559"/>
    <w:rsid w:val="0016551C"/>
    <w:rsid w:val="00167F22"/>
    <w:rsid w:val="00174708"/>
    <w:rsid w:val="001767CD"/>
    <w:rsid w:val="00177E9B"/>
    <w:rsid w:val="0018058E"/>
    <w:rsid w:val="00180CDD"/>
    <w:rsid w:val="0018183B"/>
    <w:rsid w:val="0018359C"/>
    <w:rsid w:val="001A494A"/>
    <w:rsid w:val="001B1943"/>
    <w:rsid w:val="001B4565"/>
    <w:rsid w:val="001B4B11"/>
    <w:rsid w:val="001C772E"/>
    <w:rsid w:val="001D3461"/>
    <w:rsid w:val="001E05E2"/>
    <w:rsid w:val="001E063F"/>
    <w:rsid w:val="001F24E4"/>
    <w:rsid w:val="001F4301"/>
    <w:rsid w:val="001F5A97"/>
    <w:rsid w:val="001F7656"/>
    <w:rsid w:val="0020371D"/>
    <w:rsid w:val="00203D29"/>
    <w:rsid w:val="00215C55"/>
    <w:rsid w:val="002165D5"/>
    <w:rsid w:val="00222093"/>
    <w:rsid w:val="00222DA8"/>
    <w:rsid w:val="00231FAD"/>
    <w:rsid w:val="002360B9"/>
    <w:rsid w:val="0024512A"/>
    <w:rsid w:val="002467AD"/>
    <w:rsid w:val="00247C66"/>
    <w:rsid w:val="002566D0"/>
    <w:rsid w:val="00257549"/>
    <w:rsid w:val="002623B0"/>
    <w:rsid w:val="002633D1"/>
    <w:rsid w:val="0027001A"/>
    <w:rsid w:val="00271110"/>
    <w:rsid w:val="0027167E"/>
    <w:rsid w:val="0027450E"/>
    <w:rsid w:val="00283279"/>
    <w:rsid w:val="00293685"/>
    <w:rsid w:val="00293778"/>
    <w:rsid w:val="0029389D"/>
    <w:rsid w:val="0029669F"/>
    <w:rsid w:val="002A56C9"/>
    <w:rsid w:val="002A5744"/>
    <w:rsid w:val="002A5CEE"/>
    <w:rsid w:val="002B0EE7"/>
    <w:rsid w:val="002B2548"/>
    <w:rsid w:val="002B71C9"/>
    <w:rsid w:val="002D3D7F"/>
    <w:rsid w:val="002D5780"/>
    <w:rsid w:val="002E2BAD"/>
    <w:rsid w:val="002E5138"/>
    <w:rsid w:val="002E6C92"/>
    <w:rsid w:val="002F2BF8"/>
    <w:rsid w:val="002F30EE"/>
    <w:rsid w:val="002F7D0A"/>
    <w:rsid w:val="00301613"/>
    <w:rsid w:val="003032C3"/>
    <w:rsid w:val="00305E7B"/>
    <w:rsid w:val="00315DBF"/>
    <w:rsid w:val="00321F6F"/>
    <w:rsid w:val="003248FA"/>
    <w:rsid w:val="0033224D"/>
    <w:rsid w:val="003333FB"/>
    <w:rsid w:val="0033353A"/>
    <w:rsid w:val="003347DC"/>
    <w:rsid w:val="00335726"/>
    <w:rsid w:val="003371A7"/>
    <w:rsid w:val="00346DDF"/>
    <w:rsid w:val="003565AB"/>
    <w:rsid w:val="003566EA"/>
    <w:rsid w:val="00365362"/>
    <w:rsid w:val="0036762B"/>
    <w:rsid w:val="00375EDF"/>
    <w:rsid w:val="00382608"/>
    <w:rsid w:val="003859B5"/>
    <w:rsid w:val="003A311D"/>
    <w:rsid w:val="003A3AC1"/>
    <w:rsid w:val="003B165A"/>
    <w:rsid w:val="003C3A6B"/>
    <w:rsid w:val="003C7650"/>
    <w:rsid w:val="003E2105"/>
    <w:rsid w:val="003E444F"/>
    <w:rsid w:val="003E708B"/>
    <w:rsid w:val="003F7ACA"/>
    <w:rsid w:val="003F7FB0"/>
    <w:rsid w:val="004038AD"/>
    <w:rsid w:val="004066F7"/>
    <w:rsid w:val="00407408"/>
    <w:rsid w:val="00420B06"/>
    <w:rsid w:val="00423B50"/>
    <w:rsid w:val="00431E25"/>
    <w:rsid w:val="004337D0"/>
    <w:rsid w:val="00436C68"/>
    <w:rsid w:val="00443C82"/>
    <w:rsid w:val="00445650"/>
    <w:rsid w:val="00446D5C"/>
    <w:rsid w:val="00447A87"/>
    <w:rsid w:val="00451348"/>
    <w:rsid w:val="0045288E"/>
    <w:rsid w:val="00452EED"/>
    <w:rsid w:val="004533E8"/>
    <w:rsid w:val="004545E6"/>
    <w:rsid w:val="0045637D"/>
    <w:rsid w:val="00460E90"/>
    <w:rsid w:val="00461A27"/>
    <w:rsid w:val="00462FEA"/>
    <w:rsid w:val="00464106"/>
    <w:rsid w:val="004654C1"/>
    <w:rsid w:val="00465EE4"/>
    <w:rsid w:val="004822D2"/>
    <w:rsid w:val="004851E5"/>
    <w:rsid w:val="00492253"/>
    <w:rsid w:val="004A0ABB"/>
    <w:rsid w:val="004A38DD"/>
    <w:rsid w:val="004B399B"/>
    <w:rsid w:val="004B4DB5"/>
    <w:rsid w:val="004C2A3B"/>
    <w:rsid w:val="004D1D87"/>
    <w:rsid w:val="004D2EFB"/>
    <w:rsid w:val="004F1582"/>
    <w:rsid w:val="004F2C3F"/>
    <w:rsid w:val="004F3703"/>
    <w:rsid w:val="00507B6B"/>
    <w:rsid w:val="005111AE"/>
    <w:rsid w:val="0051371D"/>
    <w:rsid w:val="00515BB0"/>
    <w:rsid w:val="00515D95"/>
    <w:rsid w:val="005203F8"/>
    <w:rsid w:val="00524521"/>
    <w:rsid w:val="0052729B"/>
    <w:rsid w:val="00531675"/>
    <w:rsid w:val="00532027"/>
    <w:rsid w:val="00532AB3"/>
    <w:rsid w:val="00532E8A"/>
    <w:rsid w:val="0054675B"/>
    <w:rsid w:val="0055369B"/>
    <w:rsid w:val="0056447D"/>
    <w:rsid w:val="0056705E"/>
    <w:rsid w:val="005710A3"/>
    <w:rsid w:val="005719B5"/>
    <w:rsid w:val="00572C1D"/>
    <w:rsid w:val="005735B6"/>
    <w:rsid w:val="00575641"/>
    <w:rsid w:val="005762E9"/>
    <w:rsid w:val="005779B7"/>
    <w:rsid w:val="005867A4"/>
    <w:rsid w:val="00586CA9"/>
    <w:rsid w:val="00587526"/>
    <w:rsid w:val="005A60F5"/>
    <w:rsid w:val="005A7C52"/>
    <w:rsid w:val="005B0C41"/>
    <w:rsid w:val="005C520D"/>
    <w:rsid w:val="005D0578"/>
    <w:rsid w:val="005E18A9"/>
    <w:rsid w:val="005F2D69"/>
    <w:rsid w:val="005F7A67"/>
    <w:rsid w:val="006005D8"/>
    <w:rsid w:val="00601B90"/>
    <w:rsid w:val="0060543E"/>
    <w:rsid w:val="0061010B"/>
    <w:rsid w:val="006138CD"/>
    <w:rsid w:val="00615CE6"/>
    <w:rsid w:val="00636BDC"/>
    <w:rsid w:val="006461CA"/>
    <w:rsid w:val="00646C92"/>
    <w:rsid w:val="0065108D"/>
    <w:rsid w:val="006529D9"/>
    <w:rsid w:val="00663E41"/>
    <w:rsid w:val="00670DE1"/>
    <w:rsid w:val="0067710D"/>
    <w:rsid w:val="00680DD1"/>
    <w:rsid w:val="006826E3"/>
    <w:rsid w:val="00685F56"/>
    <w:rsid w:val="00696DB9"/>
    <w:rsid w:val="006A340B"/>
    <w:rsid w:val="006A71A1"/>
    <w:rsid w:val="006B04D9"/>
    <w:rsid w:val="006B054A"/>
    <w:rsid w:val="006B3ABB"/>
    <w:rsid w:val="006B5597"/>
    <w:rsid w:val="006C133E"/>
    <w:rsid w:val="006C297F"/>
    <w:rsid w:val="006C33B6"/>
    <w:rsid w:val="006C4C3B"/>
    <w:rsid w:val="006C6EE7"/>
    <w:rsid w:val="006C7730"/>
    <w:rsid w:val="006D2C77"/>
    <w:rsid w:val="006D4DA5"/>
    <w:rsid w:val="006D593D"/>
    <w:rsid w:val="006D7D1C"/>
    <w:rsid w:val="006F17F3"/>
    <w:rsid w:val="006F5941"/>
    <w:rsid w:val="006F59B6"/>
    <w:rsid w:val="006F6AEE"/>
    <w:rsid w:val="007043C3"/>
    <w:rsid w:val="00705EBE"/>
    <w:rsid w:val="007110BE"/>
    <w:rsid w:val="00711937"/>
    <w:rsid w:val="00717C8D"/>
    <w:rsid w:val="00720B03"/>
    <w:rsid w:val="007230DE"/>
    <w:rsid w:val="00727A79"/>
    <w:rsid w:val="00732394"/>
    <w:rsid w:val="00733746"/>
    <w:rsid w:val="00734645"/>
    <w:rsid w:val="00734951"/>
    <w:rsid w:val="007370D9"/>
    <w:rsid w:val="00745FBD"/>
    <w:rsid w:val="00746399"/>
    <w:rsid w:val="00751B5F"/>
    <w:rsid w:val="007571BA"/>
    <w:rsid w:val="00757EBC"/>
    <w:rsid w:val="00775A06"/>
    <w:rsid w:val="00777707"/>
    <w:rsid w:val="007813C8"/>
    <w:rsid w:val="00790E0A"/>
    <w:rsid w:val="007935BC"/>
    <w:rsid w:val="00794A3C"/>
    <w:rsid w:val="007A3D57"/>
    <w:rsid w:val="007B25FC"/>
    <w:rsid w:val="007C284A"/>
    <w:rsid w:val="007D35A4"/>
    <w:rsid w:val="007E0AE8"/>
    <w:rsid w:val="007E34CA"/>
    <w:rsid w:val="007E3BEC"/>
    <w:rsid w:val="007F1198"/>
    <w:rsid w:val="007F1E4F"/>
    <w:rsid w:val="007F3D13"/>
    <w:rsid w:val="00802CA6"/>
    <w:rsid w:val="00805589"/>
    <w:rsid w:val="008128C5"/>
    <w:rsid w:val="00816403"/>
    <w:rsid w:val="008168CB"/>
    <w:rsid w:val="00823A35"/>
    <w:rsid w:val="00827BA5"/>
    <w:rsid w:val="0083085B"/>
    <w:rsid w:val="00830972"/>
    <w:rsid w:val="00843CB5"/>
    <w:rsid w:val="00844DAB"/>
    <w:rsid w:val="008516FB"/>
    <w:rsid w:val="00857D80"/>
    <w:rsid w:val="00862783"/>
    <w:rsid w:val="00865D20"/>
    <w:rsid w:val="008706A9"/>
    <w:rsid w:val="0087287A"/>
    <w:rsid w:val="00885685"/>
    <w:rsid w:val="008A1552"/>
    <w:rsid w:val="008A69E9"/>
    <w:rsid w:val="008A78CE"/>
    <w:rsid w:val="008B44D3"/>
    <w:rsid w:val="008B5DEA"/>
    <w:rsid w:val="008C324D"/>
    <w:rsid w:val="008D6120"/>
    <w:rsid w:val="008E20A2"/>
    <w:rsid w:val="008E350D"/>
    <w:rsid w:val="008E3E31"/>
    <w:rsid w:val="008E406D"/>
    <w:rsid w:val="008E6509"/>
    <w:rsid w:val="008F04C0"/>
    <w:rsid w:val="008F1802"/>
    <w:rsid w:val="008F6BC9"/>
    <w:rsid w:val="008F76EF"/>
    <w:rsid w:val="00901F72"/>
    <w:rsid w:val="00915E45"/>
    <w:rsid w:val="00925654"/>
    <w:rsid w:val="0093409E"/>
    <w:rsid w:val="009408EB"/>
    <w:rsid w:val="00941CE9"/>
    <w:rsid w:val="0094584A"/>
    <w:rsid w:val="00950112"/>
    <w:rsid w:val="00951615"/>
    <w:rsid w:val="00960FE9"/>
    <w:rsid w:val="00961D06"/>
    <w:rsid w:val="00965520"/>
    <w:rsid w:val="00967C84"/>
    <w:rsid w:val="00971405"/>
    <w:rsid w:val="00972001"/>
    <w:rsid w:val="009810A4"/>
    <w:rsid w:val="0098192B"/>
    <w:rsid w:val="00982CEB"/>
    <w:rsid w:val="00982D4F"/>
    <w:rsid w:val="00984A4D"/>
    <w:rsid w:val="00986C7C"/>
    <w:rsid w:val="00987A7C"/>
    <w:rsid w:val="00992382"/>
    <w:rsid w:val="009A1198"/>
    <w:rsid w:val="009A1E44"/>
    <w:rsid w:val="009A62E3"/>
    <w:rsid w:val="009B5A23"/>
    <w:rsid w:val="009C248A"/>
    <w:rsid w:val="009C30B3"/>
    <w:rsid w:val="009C397F"/>
    <w:rsid w:val="009E32B0"/>
    <w:rsid w:val="009E591A"/>
    <w:rsid w:val="009F27EB"/>
    <w:rsid w:val="009F380F"/>
    <w:rsid w:val="009F3F5F"/>
    <w:rsid w:val="009F4965"/>
    <w:rsid w:val="009F5010"/>
    <w:rsid w:val="00A06368"/>
    <w:rsid w:val="00A07407"/>
    <w:rsid w:val="00A11007"/>
    <w:rsid w:val="00A15C51"/>
    <w:rsid w:val="00A16C0B"/>
    <w:rsid w:val="00A26035"/>
    <w:rsid w:val="00A317FA"/>
    <w:rsid w:val="00A41103"/>
    <w:rsid w:val="00A44030"/>
    <w:rsid w:val="00A44D42"/>
    <w:rsid w:val="00A57300"/>
    <w:rsid w:val="00A57F8B"/>
    <w:rsid w:val="00A624FD"/>
    <w:rsid w:val="00A64B5D"/>
    <w:rsid w:val="00A66F7B"/>
    <w:rsid w:val="00A7291A"/>
    <w:rsid w:val="00A7428E"/>
    <w:rsid w:val="00A75FDA"/>
    <w:rsid w:val="00A76869"/>
    <w:rsid w:val="00A8037B"/>
    <w:rsid w:val="00A808F7"/>
    <w:rsid w:val="00A83ADA"/>
    <w:rsid w:val="00A93F3A"/>
    <w:rsid w:val="00A94B05"/>
    <w:rsid w:val="00A9710B"/>
    <w:rsid w:val="00AA2EF4"/>
    <w:rsid w:val="00AA74E4"/>
    <w:rsid w:val="00AB0F03"/>
    <w:rsid w:val="00AB780D"/>
    <w:rsid w:val="00AC11A4"/>
    <w:rsid w:val="00AC53A1"/>
    <w:rsid w:val="00AC6DF9"/>
    <w:rsid w:val="00AE0ECE"/>
    <w:rsid w:val="00AE1A32"/>
    <w:rsid w:val="00AE38C4"/>
    <w:rsid w:val="00AF51CB"/>
    <w:rsid w:val="00B04FC7"/>
    <w:rsid w:val="00B123BF"/>
    <w:rsid w:val="00B13AA6"/>
    <w:rsid w:val="00B1417E"/>
    <w:rsid w:val="00B2054F"/>
    <w:rsid w:val="00B23F9E"/>
    <w:rsid w:val="00B25070"/>
    <w:rsid w:val="00B317DD"/>
    <w:rsid w:val="00B35D9C"/>
    <w:rsid w:val="00B54EF4"/>
    <w:rsid w:val="00B57C7F"/>
    <w:rsid w:val="00B633D9"/>
    <w:rsid w:val="00B651D8"/>
    <w:rsid w:val="00B664C4"/>
    <w:rsid w:val="00B73430"/>
    <w:rsid w:val="00B76306"/>
    <w:rsid w:val="00B80815"/>
    <w:rsid w:val="00B82289"/>
    <w:rsid w:val="00B8659F"/>
    <w:rsid w:val="00B920F2"/>
    <w:rsid w:val="00B9443D"/>
    <w:rsid w:val="00BA636A"/>
    <w:rsid w:val="00BC1F67"/>
    <w:rsid w:val="00BD1349"/>
    <w:rsid w:val="00BE2E89"/>
    <w:rsid w:val="00BE413D"/>
    <w:rsid w:val="00BE4E52"/>
    <w:rsid w:val="00C06366"/>
    <w:rsid w:val="00C14E1E"/>
    <w:rsid w:val="00C22121"/>
    <w:rsid w:val="00C23D7F"/>
    <w:rsid w:val="00C253C0"/>
    <w:rsid w:val="00C33E08"/>
    <w:rsid w:val="00C3650A"/>
    <w:rsid w:val="00C42C1F"/>
    <w:rsid w:val="00C45CE8"/>
    <w:rsid w:val="00C55723"/>
    <w:rsid w:val="00C56935"/>
    <w:rsid w:val="00C66CC8"/>
    <w:rsid w:val="00C819FA"/>
    <w:rsid w:val="00C85341"/>
    <w:rsid w:val="00C94673"/>
    <w:rsid w:val="00CA3D7B"/>
    <w:rsid w:val="00CB3A5E"/>
    <w:rsid w:val="00CC5024"/>
    <w:rsid w:val="00CD10EC"/>
    <w:rsid w:val="00CD231E"/>
    <w:rsid w:val="00CD5DDB"/>
    <w:rsid w:val="00CE4ACC"/>
    <w:rsid w:val="00CF1DD2"/>
    <w:rsid w:val="00CF455D"/>
    <w:rsid w:val="00CF6B4B"/>
    <w:rsid w:val="00D02741"/>
    <w:rsid w:val="00D05144"/>
    <w:rsid w:val="00D17D36"/>
    <w:rsid w:val="00D22478"/>
    <w:rsid w:val="00D2316A"/>
    <w:rsid w:val="00D23E4E"/>
    <w:rsid w:val="00D25D58"/>
    <w:rsid w:val="00D27479"/>
    <w:rsid w:val="00D32450"/>
    <w:rsid w:val="00D43EE8"/>
    <w:rsid w:val="00D440EA"/>
    <w:rsid w:val="00D4571F"/>
    <w:rsid w:val="00D51FAD"/>
    <w:rsid w:val="00D547E4"/>
    <w:rsid w:val="00D576C8"/>
    <w:rsid w:val="00D60E46"/>
    <w:rsid w:val="00D648B7"/>
    <w:rsid w:val="00D704D3"/>
    <w:rsid w:val="00D801BE"/>
    <w:rsid w:val="00D938EE"/>
    <w:rsid w:val="00D9419D"/>
    <w:rsid w:val="00DA0829"/>
    <w:rsid w:val="00DA64B6"/>
    <w:rsid w:val="00DB0D07"/>
    <w:rsid w:val="00DB4850"/>
    <w:rsid w:val="00DB532C"/>
    <w:rsid w:val="00DB5696"/>
    <w:rsid w:val="00DB7E19"/>
    <w:rsid w:val="00DC35B2"/>
    <w:rsid w:val="00DC5A36"/>
    <w:rsid w:val="00DD0D02"/>
    <w:rsid w:val="00DD12CF"/>
    <w:rsid w:val="00DE0D02"/>
    <w:rsid w:val="00DE149B"/>
    <w:rsid w:val="00DE14E7"/>
    <w:rsid w:val="00DE64F4"/>
    <w:rsid w:val="00DF5272"/>
    <w:rsid w:val="00E04E08"/>
    <w:rsid w:val="00E05F41"/>
    <w:rsid w:val="00E11CBA"/>
    <w:rsid w:val="00E210C4"/>
    <w:rsid w:val="00E277B3"/>
    <w:rsid w:val="00E33710"/>
    <w:rsid w:val="00E36357"/>
    <w:rsid w:val="00E55EFF"/>
    <w:rsid w:val="00E62830"/>
    <w:rsid w:val="00E64247"/>
    <w:rsid w:val="00E76AB2"/>
    <w:rsid w:val="00E90014"/>
    <w:rsid w:val="00E9135C"/>
    <w:rsid w:val="00E933C1"/>
    <w:rsid w:val="00E94CF3"/>
    <w:rsid w:val="00E973D8"/>
    <w:rsid w:val="00EA03D4"/>
    <w:rsid w:val="00EA23D5"/>
    <w:rsid w:val="00EA3712"/>
    <w:rsid w:val="00EB017B"/>
    <w:rsid w:val="00EB5D6E"/>
    <w:rsid w:val="00EC444E"/>
    <w:rsid w:val="00EC4A8C"/>
    <w:rsid w:val="00ED1CC9"/>
    <w:rsid w:val="00ED2EEA"/>
    <w:rsid w:val="00ED38D5"/>
    <w:rsid w:val="00ED4039"/>
    <w:rsid w:val="00EF4D85"/>
    <w:rsid w:val="00EF7599"/>
    <w:rsid w:val="00F0030E"/>
    <w:rsid w:val="00F04511"/>
    <w:rsid w:val="00F0478C"/>
    <w:rsid w:val="00F05C74"/>
    <w:rsid w:val="00F122AA"/>
    <w:rsid w:val="00F12570"/>
    <w:rsid w:val="00F141A1"/>
    <w:rsid w:val="00F15291"/>
    <w:rsid w:val="00F16473"/>
    <w:rsid w:val="00F164D1"/>
    <w:rsid w:val="00F23E71"/>
    <w:rsid w:val="00F30A3B"/>
    <w:rsid w:val="00F31082"/>
    <w:rsid w:val="00F325EF"/>
    <w:rsid w:val="00F363CC"/>
    <w:rsid w:val="00F455A9"/>
    <w:rsid w:val="00F47033"/>
    <w:rsid w:val="00F55977"/>
    <w:rsid w:val="00F606FA"/>
    <w:rsid w:val="00F616DF"/>
    <w:rsid w:val="00F62901"/>
    <w:rsid w:val="00F73118"/>
    <w:rsid w:val="00F90C16"/>
    <w:rsid w:val="00F91164"/>
    <w:rsid w:val="00FA2A80"/>
    <w:rsid w:val="00FB4121"/>
    <w:rsid w:val="00FD0A49"/>
    <w:rsid w:val="00FD0E40"/>
    <w:rsid w:val="00FD44F3"/>
    <w:rsid w:val="00FE04EB"/>
    <w:rsid w:val="00FE0FB8"/>
    <w:rsid w:val="00FE5062"/>
    <w:rsid w:val="00FE566C"/>
    <w:rsid w:val="00FE5F92"/>
    <w:rsid w:val="00FE763B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EB209A"/>
  <w15:docId w15:val="{6B94B43A-DA7A-45EF-91EB-F1F0BF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8C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EE7-96DF-4A97-9E71-1663CC5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1620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Lisa O'Sullivan</cp:lastModifiedBy>
  <cp:revision>10</cp:revision>
  <cp:lastPrinted>2019-02-13T12:02:00Z</cp:lastPrinted>
  <dcterms:created xsi:type="dcterms:W3CDTF">2019-06-12T10:08:00Z</dcterms:created>
  <dcterms:modified xsi:type="dcterms:W3CDTF">2020-06-23T16:23:00Z</dcterms:modified>
</cp:coreProperties>
</file>